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D2" w:rsidRDefault="002753A5" w:rsidP="002753A5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Victorville</w:t>
      </w:r>
    </w:p>
    <w:p w:rsidR="002753A5" w:rsidRDefault="002753A5" w:rsidP="002753A5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2016 Total Sales</w:t>
      </w:r>
    </w:p>
    <w:p w:rsidR="002753A5" w:rsidRPr="002753A5" w:rsidRDefault="002753A5" w:rsidP="002753A5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D153BC1" wp14:editId="7F58A2BD">
            <wp:extent cx="9096375" cy="58007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753A5" w:rsidRPr="002753A5" w:rsidSect="002753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A5"/>
    <w:rsid w:val="002753A5"/>
    <w:rsid w:val="002F053C"/>
    <w:rsid w:val="006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2408-57F3-4861-B592-7F75071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1,769</a:t>
            </a:r>
            <a:r>
              <a:rPr lang="en-US" i="1" baseline="0">
                <a:latin typeface="Californian FB" panose="0207040306080B030204" pitchFamily="18" charset="0"/>
              </a:rPr>
              <a:t> Homes Sold</a:t>
            </a:r>
            <a:endParaRPr lang="en-US" i="1">
              <a:latin typeface="Californian FB" panose="0207040306080B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49</c:v>
                </c:pt>
                <c:pt idx="1">
                  <c:v>142</c:v>
                </c:pt>
                <c:pt idx="2">
                  <c:v>279</c:v>
                </c:pt>
                <c:pt idx="3">
                  <c:v>374</c:v>
                </c:pt>
                <c:pt idx="4">
                  <c:v>382</c:v>
                </c:pt>
                <c:pt idx="5">
                  <c:v>305</c:v>
                </c:pt>
                <c:pt idx="6">
                  <c:v>125</c:v>
                </c:pt>
                <c:pt idx="7">
                  <c:v>87</c:v>
                </c:pt>
                <c:pt idx="8">
                  <c:v>22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6567512"/>
        <c:axId val="356566728"/>
        <c:axId val="0"/>
      </c:bar3DChart>
      <c:catAx>
        <c:axId val="356567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6566728"/>
        <c:crosses val="autoZero"/>
        <c:auto val="1"/>
        <c:lblAlgn val="ctr"/>
        <c:lblOffset val="100"/>
        <c:noMultiLvlLbl val="0"/>
      </c:catAx>
      <c:valAx>
        <c:axId val="3565667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6567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0.1623</cdr:x>
      <cdr:y>0.31691</cdr:y>
    </cdr:from>
    <cdr:to>
      <cdr:x>0.48796</cdr:x>
      <cdr:y>0.36125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838325"/>
          <a:ext cx="2962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3,320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0.37767</cdr:y>
    </cdr:from>
    <cdr:to>
      <cdr:x>0.49529</cdr:x>
      <cdr:y>0.42365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190750"/>
          <a:ext cx="30289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3,509</a:t>
          </a:r>
          <a:r>
            <a:rPr lang="en-US" sz="1000" i="1" baseline="0"/>
            <a:t> - Average Year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0.44335</cdr:y>
    </cdr:from>
    <cdr:to>
      <cdr:x>0.5089</cdr:x>
      <cdr:y>0.4844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571750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3,187</a:t>
          </a:r>
          <a:r>
            <a:rPr lang="en-US" sz="1000" i="1" baseline="0"/>
            <a:t> - Average Year Built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0.50411</cdr:y>
    </cdr:from>
    <cdr:to>
      <cdr:x>0.50366</cdr:x>
      <cdr:y>0.5468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924175"/>
          <a:ext cx="31051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2,984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0.5665</cdr:y>
    </cdr:from>
    <cdr:to>
      <cdr:x>0.48796</cdr:x>
      <cdr:y>0.6092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286125"/>
          <a:ext cx="29622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2,690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2001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0.6289</cdr:y>
    </cdr:from>
    <cdr:to>
      <cdr:x>0.47644</cdr:x>
      <cdr:y>0.67159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648075"/>
          <a:ext cx="2857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2,257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0.69294</cdr:y>
    </cdr:from>
    <cdr:to>
      <cdr:x>0.51414</cdr:x>
      <cdr:y>0.73235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4019550"/>
          <a:ext cx="32004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1,888</a:t>
          </a:r>
          <a:r>
            <a:rPr lang="en-US" sz="1000" i="1" baseline="0"/>
            <a:t> - Average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0.1623</cdr:x>
      <cdr:y>0.75369</cdr:y>
    </cdr:from>
    <cdr:to>
      <cdr:x>0.51518</cdr:x>
      <cdr:y>0.79475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371975"/>
          <a:ext cx="32099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1,652</a:t>
          </a:r>
          <a:r>
            <a:rPr lang="en-US" sz="1000" i="1"/>
            <a:t> - Average Year Built </a:t>
          </a:r>
          <a:r>
            <a:rPr lang="en-US" sz="1000" b="1" i="1"/>
            <a:t>1993</a:t>
          </a:r>
        </a:p>
      </cdr:txBody>
    </cdr:sp>
  </cdr:relSizeAnchor>
  <cdr:relSizeAnchor xmlns:cdr="http://schemas.openxmlformats.org/drawingml/2006/chartDrawing">
    <cdr:from>
      <cdr:x>0.16335</cdr:x>
      <cdr:y>0.81609</cdr:y>
    </cdr:from>
    <cdr:to>
      <cdr:x>0.49424</cdr:x>
      <cdr:y>0.85714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4733925"/>
          <a:ext cx="3009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1,385</a:t>
          </a:r>
          <a:r>
            <a:rPr lang="en-US" sz="1000" i="1" baseline="0"/>
            <a:t> - Average Year Built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0.16126</cdr:x>
      <cdr:y>0.87685</cdr:y>
    </cdr:from>
    <cdr:to>
      <cdr:x>0.50785</cdr:x>
      <cdr:y>0.9179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66850" y="5086350"/>
          <a:ext cx="31527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1,273 </a:t>
          </a:r>
          <a:r>
            <a:rPr lang="en-US" sz="1000" i="1"/>
            <a:t>- Average Year Built </a:t>
          </a:r>
          <a:r>
            <a:rPr lang="en-US" sz="1000" b="1" i="1"/>
            <a:t>1978</a:t>
          </a:r>
        </a:p>
      </cdr:txBody>
    </cdr:sp>
  </cdr:relSizeAnchor>
  <cdr:relSizeAnchor xmlns:cdr="http://schemas.openxmlformats.org/drawingml/2006/chartDrawing">
    <cdr:from>
      <cdr:x>0.1623</cdr:x>
      <cdr:y>0.9376</cdr:y>
    </cdr:from>
    <cdr:to>
      <cdr:x>0.51099</cdr:x>
      <cdr:y>0.98522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438775"/>
          <a:ext cx="31718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1</a:t>
          </a:r>
          <a:r>
            <a:rPr lang="en-US" sz="1000" b="1" i="1"/>
            <a:t>,299</a:t>
          </a:r>
          <a:r>
            <a:rPr lang="en-US" sz="1000" i="1"/>
            <a:t> - Average Year Built </a:t>
          </a:r>
          <a:r>
            <a:rPr lang="en-US" sz="1000" b="1" i="1"/>
            <a:t>1973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2017-01-27T18:42:00Z</dcterms:created>
  <dcterms:modified xsi:type="dcterms:W3CDTF">2017-01-27T18:54:00Z</dcterms:modified>
</cp:coreProperties>
</file>